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>残疾人专用品免征进口税收暂行规定</w:t>
      </w:r>
    </w:p>
    <w:p>
      <w:pPr>
        <w:pStyle w:val="10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(1997年1月22日国务院批准　1997年4月10日海关总署第61号令发布　自发布之日起施行)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>　为了支持残疾人康复工作，有利于残疾人专用品进口，制定本规定。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>　进口下列残疾人专用品，免征进口关税和进口环节增值税、消费税：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(一)肢残者用的支辅具，假肢及其零部件，假眼，假鼻，内脏托带，矫形器，矫形鞋，非机动助行器，代步工具(不包括汽车、摩托车)，生活自助具，特殊卫生用品；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(二)视力残疾者用的盲杖，导盲镜，助视器，盲人阅读器；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(三)语言、听力残疾者用的语言训练器；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(四)智力残疾者用的行为训练器，生活能力训练用品。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进口前款所列残疾人专用品，由纳税人直接在海关办理免税手续。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>　有关单位进口的国内不能生产的下列残疾人专用品，按隶属关系经民政部或者中国残疾人联合会批准，并报海关总署审核后，免征进口关税和进口环节增值税、消费税：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(一)残疾人康复及专用设备，包括床房监护设备、中心监护设备、生化分析仪和超声诊断仪；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(二)残疾人特殊教育设备和职业教育设备；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(三)残疾人职业能力评估测试设备；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(四)残疾人专用劳动设备和劳动保护设备；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(五)残疾人文体活动专用设备；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(六)假肢专用生产、装配、检测设备，包括假肢专用铣磨机、假肢专用真空成型机、假肢专用平板加热器和假肢综合检测仪；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(七)听力残疾者用的助听器。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>　本规定第三条规定的有关单位，是指：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(一)民政部直属企事业单位和省、自治区、直辖市民政部门所属福利机构、假肢厂和荣誉军人康复医院(包括各类革命伤残军人休养院、荣军医院和荣军康复医院)；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中国残疾人联合会(中国残疾人福利基金会)直属事业单位和省、自治区、直辖市残疾人联合会(残疾人福利基金会)所属福利机构和康复机构。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>　依据本规定免税进口的残疾人专用品，不得擅自移作他用。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违反前款规定，将免税进口的物品擅自移作他用，构成走私罪的，依法追究刑事责任；尚不构成犯罪的，按走私行为或者违反海关监管规定的行为论处。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>　海关总署根据本规定制定实施办法。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>　本规定自发布之日起施行。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52181F"/>
    <w:rsid w:val="01AB304A"/>
    <w:rsid w:val="01CF6706"/>
    <w:rsid w:val="026D2287"/>
    <w:rsid w:val="02B836F8"/>
    <w:rsid w:val="03356D16"/>
    <w:rsid w:val="03985ADA"/>
    <w:rsid w:val="058213F7"/>
    <w:rsid w:val="0788080A"/>
    <w:rsid w:val="07E71367"/>
    <w:rsid w:val="08FF0C17"/>
    <w:rsid w:val="0963250F"/>
    <w:rsid w:val="097F7BAD"/>
    <w:rsid w:val="09B60066"/>
    <w:rsid w:val="0A8C2526"/>
    <w:rsid w:val="0AEB2A0D"/>
    <w:rsid w:val="0B3D0578"/>
    <w:rsid w:val="0D3C4224"/>
    <w:rsid w:val="0D610029"/>
    <w:rsid w:val="0DFE10B9"/>
    <w:rsid w:val="10A47D69"/>
    <w:rsid w:val="134A1994"/>
    <w:rsid w:val="136642BB"/>
    <w:rsid w:val="142327B5"/>
    <w:rsid w:val="14484CDF"/>
    <w:rsid w:val="155E2CB3"/>
    <w:rsid w:val="18413C16"/>
    <w:rsid w:val="198A0A54"/>
    <w:rsid w:val="19DB6C33"/>
    <w:rsid w:val="1C9212F7"/>
    <w:rsid w:val="20D86240"/>
    <w:rsid w:val="21CE0F2E"/>
    <w:rsid w:val="22DD4281"/>
    <w:rsid w:val="25F044FF"/>
    <w:rsid w:val="26CA1A3A"/>
    <w:rsid w:val="27680A3B"/>
    <w:rsid w:val="2834230D"/>
    <w:rsid w:val="28F8723D"/>
    <w:rsid w:val="2B01664D"/>
    <w:rsid w:val="2D644059"/>
    <w:rsid w:val="2DBE0D65"/>
    <w:rsid w:val="2E1B43B4"/>
    <w:rsid w:val="2ED32E01"/>
    <w:rsid w:val="2FF20DF5"/>
    <w:rsid w:val="318138A8"/>
    <w:rsid w:val="320E2B0A"/>
    <w:rsid w:val="32252208"/>
    <w:rsid w:val="3330356C"/>
    <w:rsid w:val="33CF5811"/>
    <w:rsid w:val="35095248"/>
    <w:rsid w:val="37F91524"/>
    <w:rsid w:val="386D21AD"/>
    <w:rsid w:val="3A7915E5"/>
    <w:rsid w:val="3B1265AF"/>
    <w:rsid w:val="3BA0652C"/>
    <w:rsid w:val="3CA23060"/>
    <w:rsid w:val="3CDF39C7"/>
    <w:rsid w:val="3D762392"/>
    <w:rsid w:val="3DFC6899"/>
    <w:rsid w:val="3E3675FB"/>
    <w:rsid w:val="3F800236"/>
    <w:rsid w:val="3F8C783C"/>
    <w:rsid w:val="40DC5AC3"/>
    <w:rsid w:val="40F66CF8"/>
    <w:rsid w:val="40FE47B4"/>
    <w:rsid w:val="41B857FD"/>
    <w:rsid w:val="4361706F"/>
    <w:rsid w:val="43CA1521"/>
    <w:rsid w:val="444B0E8A"/>
    <w:rsid w:val="47A250A3"/>
    <w:rsid w:val="494B3B16"/>
    <w:rsid w:val="49C224BB"/>
    <w:rsid w:val="4C972F25"/>
    <w:rsid w:val="4DC87E21"/>
    <w:rsid w:val="4EDF3D2B"/>
    <w:rsid w:val="4EED79F5"/>
    <w:rsid w:val="5080370D"/>
    <w:rsid w:val="523F45D1"/>
    <w:rsid w:val="52695AB4"/>
    <w:rsid w:val="529D4C7B"/>
    <w:rsid w:val="53BF5C69"/>
    <w:rsid w:val="53DA0A43"/>
    <w:rsid w:val="55B865F8"/>
    <w:rsid w:val="55D520AC"/>
    <w:rsid w:val="575D4E2E"/>
    <w:rsid w:val="58035B31"/>
    <w:rsid w:val="58F6185E"/>
    <w:rsid w:val="591257DC"/>
    <w:rsid w:val="5B353B99"/>
    <w:rsid w:val="5C223266"/>
    <w:rsid w:val="5DB22BFD"/>
    <w:rsid w:val="5DD739B2"/>
    <w:rsid w:val="5E900D37"/>
    <w:rsid w:val="5F5011B7"/>
    <w:rsid w:val="5F88093C"/>
    <w:rsid w:val="60492E1B"/>
    <w:rsid w:val="61152047"/>
    <w:rsid w:val="620467BA"/>
    <w:rsid w:val="622D2BEC"/>
    <w:rsid w:val="62F60DE0"/>
    <w:rsid w:val="63DD0DD3"/>
    <w:rsid w:val="641F5EE8"/>
    <w:rsid w:val="649C0E8F"/>
    <w:rsid w:val="65532802"/>
    <w:rsid w:val="65BF6566"/>
    <w:rsid w:val="665D25F4"/>
    <w:rsid w:val="674048E2"/>
    <w:rsid w:val="68715924"/>
    <w:rsid w:val="6A403C00"/>
    <w:rsid w:val="6B4C7D1B"/>
    <w:rsid w:val="6C267EB4"/>
    <w:rsid w:val="6D1363D3"/>
    <w:rsid w:val="6D614426"/>
    <w:rsid w:val="6DA577A5"/>
    <w:rsid w:val="6DB87D30"/>
    <w:rsid w:val="6E804287"/>
    <w:rsid w:val="712B5699"/>
    <w:rsid w:val="746D1278"/>
    <w:rsid w:val="762C29D0"/>
    <w:rsid w:val="76975133"/>
    <w:rsid w:val="769B60FD"/>
    <w:rsid w:val="76C10F77"/>
    <w:rsid w:val="77D8678E"/>
    <w:rsid w:val="7814798C"/>
    <w:rsid w:val="7819740D"/>
    <w:rsid w:val="78ED2B64"/>
    <w:rsid w:val="7A224A32"/>
    <w:rsid w:val="7A4B0114"/>
    <w:rsid w:val="7A6D55E9"/>
    <w:rsid w:val="7ABD49CD"/>
    <w:rsid w:val="7C0E15E2"/>
    <w:rsid w:val="7CFB06AD"/>
    <w:rsid w:val="7D0E2676"/>
    <w:rsid w:val="7E600C51"/>
    <w:rsid w:val="7E8622B0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0</TotalTime>
  <ScaleCrop>false</ScaleCrop>
  <LinksUpToDate>false</LinksUpToDate>
  <CharactersWithSpaces>1790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Administrator</cp:lastModifiedBy>
  <dcterms:modified xsi:type="dcterms:W3CDTF">2019-06-03T13:22:48Z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